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
        <w:jc w:val="center"/>
      </w:pPr>
      <w:r>
        <w:rPr>
          <w:rFonts w:ascii="Arial" w:hAnsi="Arial"/>
          <w:b/>
          <w:sz w:val="36"/>
        </w:rPr>
        <w:t>MEHBOOB ALI</w:t>
      </w:r>
    </w:p>
    <w:p>
      <w:pPr>
        <w:spacing w:after="8"/>
        <w:jc w:val="center"/>
      </w:pPr>
      <w:r>
        <w:rPr>
          <w:rFonts w:ascii="Arial" w:hAnsi="Arial"/>
          <w:b/>
          <w:color w:val="373737"/>
          <w:sz w:val="20"/>
        </w:rPr>
        <w:t>Principal Full-Stack / Product Engineer | Ruby on Rails + React | SaaS</w:t>
      </w:r>
    </w:p>
    <w:p>
      <w:pPr>
        <w:spacing w:after="60"/>
        <w:jc w:val="center"/>
      </w:pPr>
      <w:r>
        <w:rPr>
          <w:rFonts w:ascii="Arial" w:hAnsi="Arial"/>
          <w:color w:val="464646"/>
          <w:sz w:val="17"/>
        </w:rPr>
        <w:t>Lahore, Pakistan | imehboobali@outlook.com | linkedin.com/in/mehboobali98 | github.com/mehboobali98</w:t>
      </w:r>
    </w:p>
    <w:p>
      <w:pPr>
        <w:spacing w:before="130" w:after="46"/>
        <w:pBdr>
          <w:bottom w:val="single" w:sz="4" w:space="2" w:color="AFAFAF"/>
        </w:pBdr>
        <w:keepNext/>
        <w:keepLines/>
      </w:pPr>
      <w:r>
        <w:rPr>
          <w:rFonts w:ascii="Arial" w:hAnsi="Arial"/>
          <w:b/>
          <w:color w:val="2D2D2D"/>
          <w:sz w:val="18"/>
        </w:rPr>
        <w:t>PROFESSIONAL SUMMARY</w:t>
      </w:r>
    </w:p>
    <w:p>
      <w:pPr>
        <w:spacing w:after="30" w:line="240" w:lineRule="auto"/>
      </w:pPr>
      <w:r>
        <w:rPr>
          <w:rFonts w:ascii="Arial" w:hAnsi="Arial"/>
          <w:sz w:val="18"/>
        </w:rPr>
        <w:t>Principal Software Engineer with 5+ years building customer-facing SaaS products across Ruby on Rails backends and React product surfaces. Backend-heavy full-stack engineer who works closely with Product and Customer Success, owns features from problem definition through release, and leads teams delivering large product initiatives. Strong in platform architecture, APIs, data modeling, performance, integrations, and product execution.</w:t>
      </w:r>
    </w:p>
    <w:p>
      <w:pPr>
        <w:spacing w:before="130" w:after="46"/>
        <w:pBdr>
          <w:bottom w:val="single" w:sz="4" w:space="2" w:color="AFAFAF"/>
        </w:pBdr>
        <w:keepNext/>
        <w:keepLines/>
      </w:pPr>
      <w:r>
        <w:rPr>
          <w:rFonts w:ascii="Arial" w:hAnsi="Arial"/>
          <w:b/>
          <w:color w:val="2D2D2D"/>
          <w:sz w:val="18"/>
        </w:rPr>
        <w:t>TECHNICAL SKILLS</w:t>
      </w:r>
    </w:p>
    <w:p>
      <w:pPr>
        <w:spacing w:after="17" w:line="240" w:lineRule="auto"/>
      </w:pPr>
      <w:r>
        <w:rPr>
          <w:rFonts w:ascii="Arial" w:hAnsi="Arial"/>
          <w:b/>
          <w:sz w:val="17"/>
        </w:rPr>
        <w:t xml:space="preserve">Languages: </w:t>
      </w:r>
      <w:r>
        <w:rPr>
          <w:rFonts w:ascii="Arial" w:hAnsi="Arial"/>
          <w:sz w:val="17"/>
        </w:rPr>
        <w:t>Ruby, JavaScript, Go, SQL</w:t>
      </w:r>
    </w:p>
    <w:p>
      <w:pPr>
        <w:spacing w:after="17" w:line="240" w:lineRule="auto"/>
      </w:pPr>
      <w:r>
        <w:rPr>
          <w:rFonts w:ascii="Arial" w:hAnsi="Arial"/>
          <w:b/>
          <w:sz w:val="17"/>
        </w:rPr>
        <w:t xml:space="preserve">Frameworks: </w:t>
      </w:r>
      <w:r>
        <w:rPr>
          <w:rFonts w:ascii="Arial" w:hAnsi="Arial"/>
          <w:sz w:val="17"/>
        </w:rPr>
        <w:t>Ruby on Rails, ActiveRecord, React</w:t>
      </w:r>
    </w:p>
    <w:p>
      <w:pPr>
        <w:spacing w:after="17" w:line="240" w:lineRule="auto"/>
      </w:pPr>
      <w:r>
        <w:rPr>
          <w:rFonts w:ascii="Arial" w:hAnsi="Arial"/>
          <w:b/>
          <w:sz w:val="17"/>
        </w:rPr>
        <w:t xml:space="preserve">Product Engineering: </w:t>
      </w:r>
      <w:r>
        <w:rPr>
          <w:rFonts w:ascii="Arial" w:hAnsi="Arial"/>
          <w:sz w:val="17"/>
        </w:rPr>
        <w:t>REST APIs, SaaS architecture, workflow automation, data modeling, analytics, integrations, performance optimization</w:t>
      </w:r>
    </w:p>
    <w:p>
      <w:pPr>
        <w:spacing w:after="17" w:line="240" w:lineRule="auto"/>
      </w:pPr>
      <w:r>
        <w:rPr>
          <w:rFonts w:ascii="Arial" w:hAnsi="Arial"/>
          <w:b/>
          <w:sz w:val="17"/>
        </w:rPr>
        <w:t xml:space="preserve">Domains: </w:t>
      </w:r>
      <w:r>
        <w:rPr>
          <w:rFonts w:ascii="Arial" w:hAnsi="Arial"/>
          <w:sz w:val="17"/>
        </w:rPr>
        <w:t>ITSM / Service Catalog, CMDB / IT Graph, Software Asset Management, MDM / device discovery, AWS cloud integration</w:t>
      </w:r>
    </w:p>
    <w:p>
      <w:pPr>
        <w:spacing w:after="17" w:line="240" w:lineRule="auto"/>
      </w:pPr>
      <w:r>
        <w:rPr>
          <w:rFonts w:ascii="Arial" w:hAnsi="Arial"/>
          <w:b/>
          <w:sz w:val="17"/>
        </w:rPr>
        <w:t xml:space="preserve">Tools: </w:t>
      </w:r>
      <w:r>
        <w:rPr>
          <w:rFonts w:ascii="Arial" w:hAnsi="Arial"/>
          <w:sz w:val="17"/>
        </w:rPr>
        <w:t>Git, Sentry, Airbrake, Brakeman, Bullet, Cursor, Claude Code</w:t>
      </w:r>
    </w:p>
    <w:p>
      <w:pPr>
        <w:spacing w:before="130" w:after="46"/>
        <w:pBdr>
          <w:bottom w:val="single" w:sz="4" w:space="2" w:color="AFAFAF"/>
        </w:pBdr>
        <w:keepNext/>
        <w:keepLines/>
      </w:pPr>
      <w:r>
        <w:rPr>
          <w:rFonts w:ascii="Arial" w:hAnsi="Arial"/>
          <w:b/>
          <w:color w:val="2D2D2D"/>
          <w:sz w:val="18"/>
        </w:rPr>
        <w:t>PROFESSIONAL EXPERIENCE</w:t>
      </w:r>
    </w:p>
    <w:p>
      <w:pPr>
        <w:tabs>
          <w:tab w:pos="10296" w:val="right"/>
        </w:tabs>
        <w:spacing w:after="0"/>
        <w:keepNext/>
        <w:keepLines/>
      </w:pPr>
      <w:r>
        <w:rPr>
          <w:rFonts w:ascii="Arial" w:hAnsi="Arial"/>
          <w:b/>
          <w:sz w:val="20"/>
        </w:rPr>
        <w:t>7Vals / EZO</w:t>
      </w:r>
      <w:r>
        <w:tab/>
      </w:r>
      <w:r>
        <w:rPr>
          <w:rFonts w:ascii="Arial" w:hAnsi="Arial"/>
          <w:color w:val="464646"/>
          <w:sz w:val="17"/>
        </w:rPr>
        <w:t>Lahore, Pakistan</w:t>
      </w:r>
    </w:p>
    <w:p>
      <w:pPr>
        <w:tabs>
          <w:tab w:pos="10296" w:val="right"/>
        </w:tabs>
        <w:spacing w:before="56" w:after="0"/>
        <w:keepNext/>
        <w:keepLines/>
      </w:pPr>
      <w:r>
        <w:rPr>
          <w:rFonts w:ascii="Arial" w:hAnsi="Arial"/>
          <w:b/>
          <w:sz w:val="19"/>
        </w:rPr>
        <w:t>Principal Software Engineer</w:t>
      </w:r>
      <w:r>
        <w:tab/>
      </w:r>
      <w:r>
        <w:rPr>
          <w:rFonts w:ascii="Arial" w:hAnsi="Arial"/>
          <w:b/>
          <w:sz w:val="18"/>
        </w:rPr>
        <w:t>Jul 2026-Present</w:t>
      </w:r>
    </w:p>
    <w:p>
      <w:pPr>
        <w:spacing w:after="14"/>
        <w:keepNext/>
        <w:keepLines/>
      </w:pPr>
      <w:r>
        <w:rPr>
          <w:rFonts w:ascii="Arial" w:hAnsi="Arial"/>
          <w:i/>
          <w:color w:val="5A5A5A"/>
          <w:sz w:val="17"/>
        </w:rPr>
        <w:t>Product engineering, technical leadership, architecture</w:t>
      </w:r>
    </w:p>
    <w:p>
      <w:pPr>
        <w:pStyle w:val="ResumeBullet"/>
        <w:spacing w:after="23" w:line="240" w:lineRule="auto"/>
        <w:keepLines/>
      </w:pPr>
      <w:r>
        <w:rPr>
          <w:rFonts w:ascii="Arial" w:hAnsi="Arial"/>
          <w:sz w:val="18"/>
        </w:rPr>
        <w:t>Work across Engineering, Product, and Customer Success on complex product decisions, technical escalations, and improvements informed by customer feedback.</w:t>
      </w:r>
    </w:p>
    <w:p>
      <w:pPr>
        <w:pStyle w:val="ResumeBullet"/>
        <w:spacing w:after="23" w:line="240" w:lineRule="auto"/>
        <w:keepLines/>
      </w:pPr>
      <w:r>
        <w:rPr>
          <w:rFonts w:ascii="Arial" w:hAnsi="Arial"/>
          <w:sz w:val="18"/>
        </w:rPr>
        <w:t>Lead architecture and delivery while remaining hands-on with implementation, code review, mentoring, and production problem-solving.</w:t>
      </w:r>
    </w:p>
    <w:p>
      <w:pPr>
        <w:tabs>
          <w:tab w:pos="10296" w:val="right"/>
        </w:tabs>
        <w:spacing w:before="56" w:after="0"/>
        <w:keepNext/>
        <w:keepLines/>
      </w:pPr>
      <w:r>
        <w:rPr>
          <w:rFonts w:ascii="Arial" w:hAnsi="Arial"/>
          <w:b/>
          <w:sz w:val="19"/>
        </w:rPr>
        <w:t>Senior Software Engineer</w:t>
      </w:r>
      <w:r>
        <w:tab/>
      </w:r>
      <w:r>
        <w:rPr>
          <w:rFonts w:ascii="Arial" w:hAnsi="Arial"/>
          <w:b/>
          <w:sz w:val="18"/>
        </w:rPr>
        <w:t>Jul 2024-Jul 2026</w:t>
      </w:r>
    </w:p>
    <w:p>
      <w:pPr>
        <w:spacing w:after="14"/>
        <w:keepNext/>
        <w:keepLines/>
      </w:pPr>
      <w:r>
        <w:rPr>
          <w:rFonts w:ascii="Arial" w:hAnsi="Arial"/>
          <w:i/>
          <w:color w:val="5A5A5A"/>
          <w:sz w:val="17"/>
        </w:rPr>
        <w:t>Full-stack product delivery / technical lead</w:t>
      </w:r>
    </w:p>
    <w:p>
      <w:pPr>
        <w:pStyle w:val="ResumeBullet"/>
        <w:spacing w:after="23" w:line="240" w:lineRule="auto"/>
        <w:keepLines/>
      </w:pPr>
      <w:r>
        <w:rPr>
          <w:rFonts w:ascii="Arial" w:hAnsi="Arial"/>
          <w:sz w:val="18"/>
        </w:rPr>
        <w:t>Led an approximately 8-engineer team delivering a no-code Workflow Automation platform, coordinating backend runtime capabilities and customer-facing workflow experiences across multiple phases.</w:t>
      </w:r>
    </w:p>
    <w:p>
      <w:pPr>
        <w:pStyle w:val="ResumeBullet"/>
        <w:spacing w:after="23" w:line="240" w:lineRule="auto"/>
        <w:keepLines/>
      </w:pPr>
      <w:r>
        <w:rPr>
          <w:rFonts w:ascii="Arial" w:hAnsi="Arial"/>
          <w:sz w:val="18"/>
        </w:rPr>
        <w:t>Led a 5-engineer CMDB / IT Graph initiative that shipped in about seven months, including relationship modeling and n-level exploration across configuration items.</w:t>
      </w:r>
    </w:p>
    <w:p>
      <w:pPr>
        <w:pStyle w:val="ResumeBullet"/>
        <w:spacing w:after="23" w:line="240" w:lineRule="auto"/>
        <w:keepLines/>
      </w:pPr>
      <w:r>
        <w:rPr>
          <w:rFonts w:ascii="Arial" w:hAnsi="Arial"/>
          <w:sz w:val="18"/>
        </w:rPr>
        <w:t>Led a 2-engineer AWS Cloud Integration project from technical design through delivery while contributing directly to implementation.</w:t>
      </w:r>
    </w:p>
    <w:p>
      <w:pPr>
        <w:pStyle w:val="ResumeBullet"/>
        <w:spacing w:after="23" w:line="240" w:lineRule="auto"/>
        <w:keepLines/>
      </w:pPr>
      <w:r>
        <w:rPr>
          <w:rFonts w:ascii="Arial" w:hAnsi="Arial"/>
          <w:sz w:val="18"/>
        </w:rPr>
        <w:t>Helped take Software Asset Management from backend usage metering to customer-facing Shadow IT, utilization analytics, widgets, and KPIs.</w:t>
      </w:r>
    </w:p>
    <w:p>
      <w:pPr>
        <w:pStyle w:val="ResumeBullet"/>
        <w:spacing w:after="23" w:line="240" w:lineRule="auto"/>
        <w:keepLines/>
      </w:pPr>
      <w:r>
        <w:rPr>
          <w:rFonts w:ascii="Arial" w:hAnsi="Arial"/>
          <w:sz w:val="18"/>
        </w:rPr>
        <w:t>Delivered procurement and enterprise integrations and regularly partnered with PMs on scope, tradeoffs, and product improvements.</w:t>
      </w:r>
    </w:p>
    <w:p>
      <w:pPr>
        <w:tabs>
          <w:tab w:pos="10296" w:val="right"/>
        </w:tabs>
        <w:spacing w:before="56" w:after="0"/>
        <w:keepNext/>
        <w:keepLines/>
      </w:pPr>
      <w:r>
        <w:rPr>
          <w:rFonts w:ascii="Arial" w:hAnsi="Arial"/>
          <w:b/>
          <w:sz w:val="19"/>
        </w:rPr>
        <w:t>Software Engineer (L2)</w:t>
      </w:r>
      <w:r>
        <w:tab/>
      </w:r>
      <w:r>
        <w:rPr>
          <w:rFonts w:ascii="Arial" w:hAnsi="Arial"/>
          <w:b/>
          <w:sz w:val="18"/>
        </w:rPr>
        <w:t>Jan 2023-Jul 2024</w:t>
      </w:r>
    </w:p>
    <w:p>
      <w:pPr>
        <w:spacing w:after="14"/>
        <w:keepNext/>
        <w:keepLines/>
      </w:pPr>
      <w:r>
        <w:rPr>
          <w:rFonts w:ascii="Arial" w:hAnsi="Arial"/>
          <w:i/>
          <w:color w:val="5A5A5A"/>
          <w:sz w:val="17"/>
        </w:rPr>
        <w:t>Full-stack SaaS engineering</w:t>
      </w:r>
    </w:p>
    <w:p>
      <w:pPr>
        <w:pStyle w:val="ResumeBullet"/>
        <w:spacing w:after="23" w:line="240" w:lineRule="auto"/>
        <w:keepLines/>
      </w:pPr>
      <w:r>
        <w:rPr>
          <w:rFonts w:ascii="Arial" w:hAnsi="Arial"/>
          <w:sz w:val="18"/>
        </w:rPr>
        <w:t>Built the initial Service Catalog / ITSM capability and helped evolve the Zendesk-integrated customer experience.</w:t>
      </w:r>
    </w:p>
    <w:p>
      <w:pPr>
        <w:pStyle w:val="ResumeBullet"/>
        <w:spacing w:after="23" w:line="240" w:lineRule="auto"/>
        <w:keepLines/>
      </w:pPr>
      <w:r>
        <w:rPr>
          <w:rFonts w:ascii="Arial" w:hAnsi="Arial"/>
          <w:sz w:val="18"/>
        </w:rPr>
        <w:t>Owned Peripheral Device Discovery from specification through implementation and go-to-market enablement.</w:t>
      </w:r>
    </w:p>
    <w:p>
      <w:pPr>
        <w:pStyle w:val="ResumeBullet"/>
        <w:spacing w:after="23" w:line="240" w:lineRule="auto"/>
        <w:keepLines/>
      </w:pPr>
      <w:r>
        <w:rPr>
          <w:rFonts w:ascii="Arial" w:hAnsi="Arial"/>
          <w:sz w:val="18"/>
        </w:rPr>
        <w:t>Built MDM lifecycle features around device deletion, retirement, identity, and reconciliation across multiple discovery sources.</w:t>
      </w:r>
    </w:p>
    <w:p>
      <w:pPr>
        <w:pStyle w:val="ResumeBullet"/>
        <w:spacing w:after="23" w:line="240" w:lineRule="auto"/>
        <w:keepLines/>
      </w:pPr>
      <w:r>
        <w:rPr>
          <w:rFonts w:ascii="Arial" w:hAnsi="Arial"/>
          <w:sz w:val="18"/>
        </w:rPr>
        <w:t>Delivered the product's AWS Marketplace integration and extensions to the audit/history experience.</w:t>
      </w:r>
    </w:p>
    <w:p>
      <w:pPr>
        <w:pageBreakBefore/>
        <w:spacing w:after="0"/>
      </w:pPr>
    </w:p>
    <w:p>
      <w:pPr>
        <w:tabs>
          <w:tab w:pos="10296" w:val="right"/>
        </w:tabs>
        <w:spacing w:before="56" w:after="0"/>
        <w:keepNext/>
        <w:keepLines/>
      </w:pPr>
      <w:r>
        <w:rPr>
          <w:rFonts w:ascii="Arial" w:hAnsi="Arial"/>
          <w:b/>
          <w:sz w:val="19"/>
        </w:rPr>
        <w:t>Software Engineer</w:t>
      </w:r>
      <w:r>
        <w:tab/>
      </w:r>
      <w:r>
        <w:rPr>
          <w:rFonts w:ascii="Arial" w:hAnsi="Arial"/>
          <w:b/>
          <w:sz w:val="18"/>
        </w:rPr>
        <w:t>Aug 2021-Jan 2023</w:t>
      </w:r>
    </w:p>
    <w:p>
      <w:pPr>
        <w:spacing w:after="14"/>
        <w:keepNext/>
        <w:keepLines/>
      </w:pPr>
      <w:r>
        <w:rPr>
          <w:rFonts w:ascii="Arial" w:hAnsi="Arial"/>
          <w:i/>
          <w:color w:val="5A5A5A"/>
          <w:sz w:val="17"/>
        </w:rPr>
        <w:t>Ruby on Rails / product engineering</w:t>
      </w:r>
    </w:p>
    <w:p>
      <w:pPr>
        <w:pStyle w:val="ResumeBullet"/>
        <w:spacing w:after="23" w:line="240" w:lineRule="auto"/>
        <w:keepLines/>
      </w:pPr>
      <w:r>
        <w:rPr>
          <w:rFonts w:ascii="Arial" w:hAnsi="Arial"/>
          <w:sz w:val="18"/>
        </w:rPr>
        <w:t>Reduced a critical device sync pipeline from 12-15 hours to under 1 hour through batching and query optimization.</w:t>
      </w:r>
    </w:p>
    <w:p>
      <w:pPr>
        <w:pStyle w:val="ResumeBullet"/>
        <w:spacing w:after="23" w:line="240" w:lineRule="auto"/>
        <w:keepLines/>
      </w:pPr>
      <w:r>
        <w:rPr>
          <w:rFonts w:ascii="Arial" w:hAnsi="Arial"/>
          <w:sz w:val="18"/>
        </w:rPr>
        <w:t>Designed and built a foundational audit-trail engine and delivered reporting, analytics, performance, and security improvements across multiple SaaS products.</w:t>
      </w:r>
    </w:p>
    <w:p>
      <w:pPr>
        <w:spacing w:before="130" w:after="46"/>
        <w:pBdr>
          <w:bottom w:val="single" w:sz="4" w:space="2" w:color="AFAFAF"/>
        </w:pBdr>
        <w:keepNext/>
        <w:keepLines/>
      </w:pPr>
      <w:r>
        <w:rPr>
          <w:rFonts w:ascii="Arial" w:hAnsi="Arial"/>
          <w:b/>
          <w:color w:val="2D2D2D"/>
          <w:sz w:val="18"/>
        </w:rPr>
        <w:t>PRODUCT &amp; CUSTOMER COLLABORATION</w:t>
      </w:r>
    </w:p>
    <w:p>
      <w:pPr>
        <w:pStyle w:val="ResumeBullet"/>
        <w:spacing w:after="23" w:line="240" w:lineRule="auto"/>
        <w:keepLines/>
      </w:pPr>
      <w:r>
        <w:rPr>
          <w:rFonts w:ascii="Arial" w:hAnsi="Arial"/>
          <w:sz w:val="18"/>
        </w:rPr>
        <w:t>Serve as a trusted technical escalation point for Customer Success, regularly discussing client issues, gathering feedback on newly released features, and joining customer calls when deeper engineering context is needed.</w:t>
      </w:r>
    </w:p>
    <w:p>
      <w:pPr>
        <w:pStyle w:val="ResumeBullet"/>
        <w:spacing w:after="23" w:line="240" w:lineRule="auto"/>
        <w:keepLines/>
      </w:pPr>
      <w:r>
        <w:rPr>
          <w:rFonts w:ascii="Arial" w:hAnsi="Arial"/>
          <w:sz w:val="18"/>
        </w:rPr>
        <w:t>Proactively suggest product improvements to PMs based on production behavior, customer feedback, engineering constraints, and opportunities observed while building features.</w:t>
      </w:r>
    </w:p>
    <w:p>
      <w:pPr>
        <w:spacing w:before="130" w:after="46"/>
        <w:pBdr>
          <w:bottom w:val="single" w:sz="4" w:space="2" w:color="AFAFAF"/>
        </w:pBdr>
        <w:keepNext/>
        <w:keepLines/>
      </w:pPr>
      <w:r>
        <w:rPr>
          <w:rFonts w:ascii="Arial" w:hAnsi="Arial"/>
          <w:b/>
          <w:color w:val="2D2D2D"/>
          <w:sz w:val="18"/>
        </w:rPr>
        <w:t>OPEN SOURCE / DEVELOPER TOOLS</w:t>
      </w:r>
    </w:p>
    <w:p>
      <w:pPr>
        <w:spacing w:before="30" w:after="6"/>
        <w:keepNext/>
        <w:keepLines/>
      </w:pPr>
      <w:r>
        <w:rPr>
          <w:rFonts w:ascii="Arial" w:hAnsi="Arial"/>
          <w:b/>
          <w:sz w:val="18"/>
        </w:rPr>
        <w:t>rmine</w:t>
      </w:r>
      <w:r>
        <w:rPr>
          <w:rFonts w:ascii="Arial" w:hAnsi="Arial"/>
          <w:i/>
          <w:color w:val="555555"/>
          <w:sz w:val="17"/>
        </w:rPr>
        <w:t xml:space="preserve"> - Go</w:t>
      </w:r>
    </w:p>
    <w:p>
      <w:pPr>
        <w:spacing w:after="20" w:line="240" w:lineRule="auto"/>
      </w:pPr>
      <w:r>
        <w:rPr>
          <w:rFonts w:ascii="Arial" w:hAnsi="Arial"/>
          <w:sz w:val="17"/>
        </w:rPr>
        <w:t>Built an open-source Redmine CLI used for issue, project, and time workflows and integrated with coding-agent skills.</w:t>
      </w:r>
    </w:p>
    <w:p>
      <w:pPr>
        <w:spacing w:before="30" w:after="6"/>
        <w:keepNext/>
        <w:keepLines/>
      </w:pPr>
      <w:r>
        <w:rPr>
          <w:rFonts w:ascii="Arial" w:hAnsi="Arial"/>
          <w:b/>
          <w:sz w:val="18"/>
        </w:rPr>
        <w:t>bitwise_attributes</w:t>
      </w:r>
      <w:r>
        <w:rPr>
          <w:rFonts w:ascii="Arial" w:hAnsi="Arial"/>
          <w:i/>
          <w:color w:val="555555"/>
          <w:sz w:val="17"/>
        </w:rPr>
        <w:t xml:space="preserve"> - Ruby / Rails</w:t>
      </w:r>
    </w:p>
    <w:p>
      <w:pPr>
        <w:spacing w:after="20" w:line="240" w:lineRule="auto"/>
      </w:pPr>
      <w:r>
        <w:rPr>
          <w:rFonts w:ascii="Arial" w:hAnsi="Arial"/>
          <w:sz w:val="17"/>
        </w:rPr>
        <w:t>Built an ActiveRecord library for compact bitwise flag attributes with generated APIs, scopes, validation, tests, and CI.</w:t>
      </w:r>
    </w:p>
    <w:p>
      <w:pPr>
        <w:spacing w:before="130" w:after="46"/>
        <w:pBdr>
          <w:bottom w:val="single" w:sz="4" w:space="2" w:color="AFAFAF"/>
        </w:pBdr>
        <w:keepNext/>
        <w:keepLines/>
      </w:pPr>
      <w:r>
        <w:rPr>
          <w:rFonts w:ascii="Arial" w:hAnsi="Arial"/>
          <w:b/>
          <w:color w:val="2D2D2D"/>
          <w:sz w:val="18"/>
        </w:rPr>
        <w:t>AWARDS &amp; RECOGNITION</w:t>
      </w:r>
    </w:p>
    <w:p>
      <w:pPr>
        <w:spacing w:after="16" w:line="240" w:lineRule="auto"/>
      </w:pPr>
      <w:r>
        <w:rPr>
          <w:rFonts w:ascii="Arial" w:hAnsi="Arial"/>
          <w:sz w:val="17"/>
        </w:rPr>
        <w:t>Model Software Engineer Award | Precision Engineer Award | Beautiful Code Writer Award (2x) | Rising Star Award</w:t>
      </w:r>
    </w:p>
    <w:p>
      <w:pPr>
        <w:spacing w:before="130" w:after="46"/>
        <w:pBdr>
          <w:bottom w:val="single" w:sz="4" w:space="2" w:color="AFAFAF"/>
        </w:pBdr>
        <w:keepNext/>
        <w:keepLines/>
      </w:pPr>
      <w:r>
        <w:rPr>
          <w:rFonts w:ascii="Arial" w:hAnsi="Arial"/>
          <w:b/>
          <w:color w:val="2D2D2D"/>
          <w:sz w:val="18"/>
        </w:rPr>
        <w:t>EDUCATION</w:t>
      </w:r>
    </w:p>
    <w:p>
      <w:pPr>
        <w:tabs>
          <w:tab w:pos="10296" w:val="right"/>
        </w:tabs>
        <w:spacing w:after="0"/>
        <w:keepNext/>
        <w:keepLines/>
      </w:pPr>
      <w:r>
        <w:rPr>
          <w:rFonts w:ascii="Arial" w:hAnsi="Arial"/>
          <w:b/>
          <w:sz w:val="18"/>
        </w:rPr>
        <w:t>National University of Computer and Emerging Sciences (FAST-NUCES)</w:t>
      </w:r>
      <w:r>
        <w:tab/>
      </w:r>
      <w:r>
        <w:rPr>
          <w:rFonts w:ascii="Arial" w:hAnsi="Arial"/>
          <w:sz w:val="17"/>
        </w:rPr>
        <w:t>Lahore, Pakistan</w:t>
      </w:r>
    </w:p>
    <w:p>
      <w:pPr>
        <w:spacing w:after="8"/>
      </w:pPr>
      <w:r>
        <w:rPr>
          <w:rFonts w:ascii="Arial" w:hAnsi="Arial"/>
          <w:sz w:val="17"/>
        </w:rPr>
        <w:t>Bachelor of Science in Computer Science | 2017-2021</w:t>
      </w:r>
    </w:p>
    <w:p>
      <w:pPr>
        <w:spacing w:after="12" w:line="240" w:lineRule="auto"/>
      </w:pPr>
      <w:r>
        <w:rPr>
          <w:rFonts w:ascii="Arial" w:hAnsi="Arial"/>
          <w:sz w:val="17"/>
        </w:rPr>
        <w:t>Graduated with distinction; multiple Dean's Honor List recognitions.</w:t>
      </w:r>
    </w:p>
    <w:sectPr>
      <w:pgSz w:w="12240" w:h="15840"/>
      <w:pgMar w:top="691" w:right="835" w:bottom="662" w:left="8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Bullet">
    <w:name w:val="Resume Bullet"/>
    <w:pPr>
      <w:spacing w:after="20" w:line="240" w:lineRule="auto"/>
      <w:ind w:left="259" w:hanging="173"/>
      <w:numPr>
        <w:ilvl w:val="0"/>
        <w:numId w:val="1"/>
      </w:numPr>
    </w:pPr>
    <w:rPr>
      <w:rFonts w:ascii="Arial" w:hAnsi="Arial"/>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